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FAF" w:rsidRDefault="006E1FAF" w:rsidP="006E1FAF">
      <w:pPr>
        <w:jc w:val="right"/>
      </w:pPr>
      <w:r>
        <w:t xml:space="preserve">Załącznik nr </w:t>
      </w:r>
      <w:r w:rsidR="009A5DFA">
        <w:t>3</w:t>
      </w:r>
      <w:bookmarkStart w:id="0" w:name="_GoBack"/>
      <w:bookmarkEnd w:id="0"/>
      <w:r>
        <w:t>b</w:t>
      </w:r>
    </w:p>
    <w:p w:rsidR="006E1FAF" w:rsidRPr="006E1FAF" w:rsidRDefault="006E1FAF" w:rsidP="006E1FAF">
      <w:pPr>
        <w:jc w:val="center"/>
        <w:rPr>
          <w:b/>
        </w:rPr>
      </w:pPr>
      <w:r w:rsidRPr="006E1FAF">
        <w:rPr>
          <w:b/>
        </w:rPr>
        <w:t>Część II – meble gastronomiczne –</w:t>
      </w:r>
      <w:r w:rsidR="006F041E">
        <w:rPr>
          <w:b/>
        </w:rPr>
        <w:t xml:space="preserve"> projekt</w:t>
      </w:r>
      <w:r w:rsidRPr="006E1FAF">
        <w:rPr>
          <w:b/>
        </w:rPr>
        <w:t xml:space="preserve"> Modernizacja i wyposażenie pracowni zawodowych w placówkach edukacyjnych Powiatu Wąbrzeskiego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495"/>
        <w:gridCol w:w="1850"/>
        <w:gridCol w:w="2732"/>
        <w:gridCol w:w="1293"/>
        <w:gridCol w:w="618"/>
        <w:gridCol w:w="1459"/>
        <w:gridCol w:w="1329"/>
      </w:tblGrid>
      <w:tr w:rsidR="006974A4" w:rsidRPr="00037844" w:rsidTr="00FF0CA8">
        <w:trPr>
          <w:trHeight w:val="765"/>
        </w:trPr>
        <w:tc>
          <w:tcPr>
            <w:tcW w:w="495" w:type="dxa"/>
            <w:tcBorders>
              <w:bottom w:val="single" w:sz="4" w:space="0" w:color="auto"/>
            </w:tcBorders>
            <w:noWrap/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Lp.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Nazwa wydatku</w:t>
            </w:r>
          </w:p>
        </w:tc>
        <w:tc>
          <w:tcPr>
            <w:tcW w:w="2732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Opis minimalnych wymagań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Jednostka miary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Ilość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Cena jednostkowa brutto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hideMark/>
          </w:tcPr>
          <w:p w:rsidR="006974A4" w:rsidRPr="00037844" w:rsidRDefault="006974A4" w:rsidP="00DF7ECF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Cena pozycji brutto</w:t>
            </w: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Szafa magazynowa bhp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wysokość: 1800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głębokość: 450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szerokość: 900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 wykonania: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jeden segment o szerokości 300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 wersji podwójnej-nadstawnej (brudna - czysta), trójsegmentowa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2.</w:t>
            </w:r>
          </w:p>
          <w:p w:rsidR="00FF0CA8" w:rsidRPr="00037844" w:rsidRDefault="00FF0CA8" w:rsidP="00FF0CA8">
            <w:pPr>
              <w:rPr>
                <w:rFonts w:cstheme="minorHAnsi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Szafa magazynowa,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wysokość: 1800 mm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głębokość: 400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szerokość: 1150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trzy przestawne półki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 wykonania: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regał spawany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3.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Szafa na naczynia,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materiał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liczba półek: 4</w:t>
            </w:r>
            <w:r w:rsidRPr="00037844">
              <w:rPr>
                <w:rFonts w:eastAsia="Times New Roman" w:cstheme="minorHAnsi"/>
                <w:lang w:eastAsia="pl-PL"/>
              </w:rPr>
              <w:br/>
              <w:t>- liczba drzwi przesuwnych: 2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wymiary: 1200 x 200</w:t>
            </w:r>
            <w:r w:rsidRPr="00037844">
              <w:rPr>
                <w:rFonts w:eastAsia="Calibri" w:cstheme="minorHAnsi"/>
              </w:rPr>
              <w:t xml:space="preserve"> x 1800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4.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Stół roboczy przyścienny z rantem, blokiem 3 szuflad po lewej stronie i </w:t>
            </w:r>
            <w:r w:rsidRPr="00037844">
              <w:rPr>
                <w:rFonts w:eastAsia="Calibri" w:cstheme="minorHAnsi"/>
              </w:rPr>
              <w:t>szafką z drzwiami suwanymi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długość: 2000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ilość szuflad: 3 szt.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 drzwi: suwane</w:t>
            </w:r>
            <w:r w:rsidRPr="00037844">
              <w:rPr>
                <w:rFonts w:eastAsia="Times New Roman" w:cstheme="minorHAnsi"/>
                <w:lang w:eastAsia="pl-PL"/>
              </w:rPr>
              <w:br/>
              <w:t>- półki przestawne: tak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szafka: tak</w:t>
            </w:r>
            <w:r w:rsidRPr="00037844">
              <w:rPr>
                <w:rFonts w:eastAsia="Times New Roman" w:cstheme="minorHAnsi"/>
                <w:lang w:eastAsia="pl-PL"/>
              </w:rPr>
              <w:br/>
              <w:t>- stół posiada regulowane nóżki które pozwalają zwiększyć wysokość stołu do 900 mm.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5.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Stół centralny, przelotowy z drzwiami suwanymi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długość: 1800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ilość drzwi: 2 szt.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rodzaj: centralny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 drzwi: suwane</w:t>
            </w:r>
            <w:r w:rsidRPr="00037844">
              <w:rPr>
                <w:rFonts w:eastAsia="Times New Roman" w:cstheme="minorHAnsi"/>
                <w:lang w:eastAsia="pl-PL"/>
              </w:rPr>
              <w:br/>
            </w:r>
            <w:r w:rsidRPr="00037844">
              <w:rPr>
                <w:rFonts w:eastAsia="Times New Roman" w:cstheme="minorHAnsi"/>
                <w:lang w:eastAsia="pl-PL"/>
              </w:rPr>
              <w:lastRenderedPageBreak/>
              <w:t>- półki przestawne: tak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szafka: tak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lastRenderedPageBreak/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6.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Stół z szafką otwartą i szufladami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długość: 800 mm, szerokość: 600 mm, wysokość: 850 mm, ilość szuflad: 3 szt., materiał: stal nierdzewna, szafka: tak.</w:t>
            </w:r>
            <w:r w:rsidRPr="00037844">
              <w:rPr>
                <w:rFonts w:eastAsia="Times New Roman" w:cstheme="minorHAnsi"/>
                <w:lang w:eastAsia="pl-PL"/>
              </w:rPr>
              <w:br/>
              <w:t>Stół na 4 nogach z szafką otwartą i szufladami wykonany ze stali nierdzewnej, o spawanej konstrukcji zapewniającej sztywność i wytrzymałość na równomiernie rozłożone obciążenia pionowe (do 2000 N) i boczne (do 1000 N). Stół wyposażony jest w uziemiające przyłączenie przewodu wyrównującego gromadzące się ładunki elektryczne na powierzchniach roboczych.</w:t>
            </w:r>
            <w:r w:rsidRPr="00037844">
              <w:rPr>
                <w:rFonts w:eastAsia="Times New Roman" w:cstheme="minorHAnsi"/>
                <w:lang w:eastAsia="pl-PL"/>
              </w:rPr>
              <w:br/>
              <w:t xml:space="preserve">Szafki wyposażone są </w:t>
            </w:r>
            <w:r w:rsidRPr="00037844">
              <w:rPr>
                <w:rFonts w:eastAsia="Calibri" w:cstheme="minorHAnsi"/>
              </w:rPr>
              <w:t>w prowadnice rolkowe.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7.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Szafka pod zlew jednokomorowy z </w:t>
            </w:r>
            <w:proofErr w:type="spellStart"/>
            <w:r w:rsidRPr="00037844">
              <w:rPr>
                <w:rFonts w:eastAsia="Times New Roman" w:cstheme="minorHAnsi"/>
                <w:lang w:eastAsia="pl-PL"/>
              </w:rPr>
              <w:t>ociekaczem</w:t>
            </w:r>
            <w:proofErr w:type="spellEnd"/>
            <w:r w:rsidRPr="00037844">
              <w:rPr>
                <w:rFonts w:eastAsia="Times New Roman" w:cstheme="minorHAnsi"/>
                <w:lang w:eastAsia="pl-PL"/>
              </w:rPr>
              <w:t>, z prawej strony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długość: 800 mm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szerokość: 600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ilość drzwi: 2 szt.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rodzaj: przyścienny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 drzwi: suwane</w:t>
            </w:r>
            <w:r w:rsidRPr="00037844">
              <w:rPr>
                <w:rFonts w:eastAsia="Times New Roman" w:cstheme="minorHAnsi"/>
                <w:lang w:eastAsia="pl-PL"/>
              </w:rPr>
              <w:br/>
              <w:t>Korpus szafki nie posiada tylnej ściany.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8.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Szafka pod zlew jednokomorowy z </w:t>
            </w:r>
            <w:proofErr w:type="spellStart"/>
            <w:r w:rsidRPr="00037844">
              <w:rPr>
                <w:rFonts w:eastAsia="Times New Roman" w:cstheme="minorHAnsi"/>
                <w:lang w:eastAsia="pl-PL"/>
              </w:rPr>
              <w:t>ociekaczem</w:t>
            </w:r>
            <w:proofErr w:type="spellEnd"/>
            <w:r w:rsidRPr="00037844">
              <w:rPr>
                <w:rFonts w:eastAsia="Times New Roman" w:cstheme="minorHAnsi"/>
                <w:lang w:eastAsia="pl-PL"/>
              </w:rPr>
              <w:t xml:space="preserve"> z prawej strony,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długość: 800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037844">
              <w:rPr>
                <w:rFonts w:eastAsia="Times New Roman" w:cstheme="minorHAnsi"/>
                <w:lang w:eastAsia="pl-PL"/>
              </w:rPr>
              <w:br/>
              <w:t>- ilość półek: 1 szt.</w:t>
            </w:r>
            <w:r w:rsidRPr="00037844">
              <w:rPr>
                <w:rFonts w:eastAsia="Times New Roman" w:cstheme="minorHAnsi"/>
                <w:lang w:eastAsia="pl-PL"/>
              </w:rPr>
              <w:br/>
              <w:t>- materiał: stal nierdzewna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rodzaj: przyścienny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9.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Szafka pod zlew jednokomorowy,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- długość: 600 mm, 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- szerokość: 600 mm, 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- wysokość: 850 mm, 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materiał: stal nierdzewna,</w:t>
            </w:r>
            <w:r w:rsidRPr="00037844">
              <w:rPr>
                <w:rFonts w:eastAsia="Times New Roman" w:cstheme="minorHAnsi"/>
                <w:lang w:eastAsia="pl-PL"/>
              </w:rPr>
              <w:br/>
              <w:t>- rodzaj: przyścienny,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- rodzaj drzwi: suwane, </w:t>
            </w:r>
          </w:p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szafka: tak.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FF0CA8">
        <w:trPr>
          <w:trHeight w:val="765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10.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Wózek z szafką drzwi suwane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 xml:space="preserve">Wózek z szafką 1200x600x850 mm wykonany z wysokiej </w:t>
            </w:r>
            <w:r w:rsidRPr="00037844">
              <w:rPr>
                <w:rFonts w:eastAsia="Times New Roman" w:cstheme="minorHAnsi"/>
                <w:lang w:eastAsia="pl-PL"/>
              </w:rPr>
              <w:lastRenderedPageBreak/>
              <w:t xml:space="preserve">jakości stali nierdzewnej, spawany. Drzwi suwane. Skrętne kółka. Obudowa kółka stal nierdzewna. Blat z przetłoczeniem. Przestawna </w:t>
            </w:r>
            <w:r w:rsidRPr="00037844">
              <w:rPr>
                <w:rFonts w:eastAsia="Calibri" w:cstheme="minorHAnsi"/>
              </w:rPr>
              <w:t>półka.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lastRenderedPageBreak/>
              <w:t>Sztuka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FF0CA8" w:rsidRPr="00037844" w:rsidTr="006E1FAF">
        <w:trPr>
          <w:trHeight w:val="857"/>
        </w:trPr>
        <w:tc>
          <w:tcPr>
            <w:tcW w:w="495" w:type="dxa"/>
            <w:noWrap/>
          </w:tcPr>
          <w:p w:rsidR="00FF0CA8" w:rsidRPr="00037844" w:rsidRDefault="00FF0CA8" w:rsidP="00FF0CA8">
            <w:pPr>
              <w:rPr>
                <w:rFonts w:cstheme="minorHAnsi"/>
              </w:rPr>
            </w:pPr>
            <w:r w:rsidRPr="00037844">
              <w:rPr>
                <w:rFonts w:cstheme="minorHAnsi"/>
              </w:rPr>
              <w:t>11.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Komplet: stół i 4 krzesła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- Liczba krzeseł w zestawie:4</w:t>
            </w:r>
            <w:r w:rsidRPr="00037844">
              <w:rPr>
                <w:rFonts w:eastAsia="Times New Roman" w:cstheme="minorHAnsi"/>
                <w:lang w:eastAsia="pl-PL"/>
              </w:rPr>
              <w:br/>
              <w:t>- Kolor korpusu stołu: Biały</w:t>
            </w:r>
            <w:r w:rsidRPr="00037844">
              <w:rPr>
                <w:rFonts w:eastAsia="Times New Roman" w:cstheme="minorHAnsi"/>
                <w:lang w:eastAsia="pl-PL"/>
              </w:rPr>
              <w:br/>
              <w:t>- Kolor blatu: Biały</w:t>
            </w:r>
            <w:r w:rsidRPr="00037844">
              <w:rPr>
                <w:rFonts w:eastAsia="Times New Roman" w:cstheme="minorHAnsi"/>
                <w:lang w:eastAsia="pl-PL"/>
              </w:rPr>
              <w:br/>
              <w:t>- Kształt blatu: prostokątny</w:t>
            </w:r>
            <w:r w:rsidRPr="00037844">
              <w:rPr>
                <w:rFonts w:eastAsia="Times New Roman" w:cstheme="minorHAnsi"/>
                <w:lang w:eastAsia="pl-PL"/>
              </w:rPr>
              <w:br/>
              <w:t>- Kolor korpusu krzesła: Biały</w:t>
            </w:r>
            <w:r w:rsidRPr="00037844">
              <w:rPr>
                <w:rFonts w:eastAsia="Times New Roman" w:cstheme="minorHAnsi"/>
                <w:lang w:eastAsia="pl-PL"/>
              </w:rPr>
              <w:br/>
              <w:t>- Kolor obicia: Biały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 stołu: 77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 stołu: 80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Długość stołu: 120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 krzesła: 95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Wysokość siedziska: 46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Szerokość siedziska: 42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Głębokość siedziska: 42 cm</w:t>
            </w:r>
            <w:r w:rsidRPr="00037844">
              <w:rPr>
                <w:rFonts w:eastAsia="Times New Roman" w:cstheme="minorHAnsi"/>
                <w:lang w:eastAsia="pl-PL"/>
              </w:rPr>
              <w:br/>
              <w:t>- Montaż: meble złożone</w:t>
            </w:r>
          </w:p>
        </w:tc>
        <w:tc>
          <w:tcPr>
            <w:tcW w:w="1293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  <w:r w:rsidRPr="00037844">
              <w:rPr>
                <w:rFonts w:cstheme="minorHAnsi"/>
              </w:rPr>
              <w:t>Komplet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A8" w:rsidRPr="00037844" w:rsidRDefault="00FF0CA8" w:rsidP="00FF0C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037844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45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  <w:tc>
          <w:tcPr>
            <w:tcW w:w="1329" w:type="dxa"/>
          </w:tcPr>
          <w:p w:rsidR="00FF0CA8" w:rsidRPr="00037844" w:rsidRDefault="00FF0CA8" w:rsidP="00FF0CA8">
            <w:pPr>
              <w:jc w:val="center"/>
              <w:rPr>
                <w:rFonts w:cstheme="minorHAnsi"/>
              </w:rPr>
            </w:pPr>
          </w:p>
        </w:tc>
      </w:tr>
      <w:tr w:rsidR="006E1FAF" w:rsidRPr="00037844" w:rsidTr="00EB7768">
        <w:trPr>
          <w:trHeight w:val="318"/>
        </w:trPr>
        <w:tc>
          <w:tcPr>
            <w:tcW w:w="8447" w:type="dxa"/>
            <w:gridSpan w:val="6"/>
            <w:tcBorders>
              <w:bottom w:val="single" w:sz="4" w:space="0" w:color="auto"/>
            </w:tcBorders>
            <w:noWrap/>
          </w:tcPr>
          <w:p w:rsidR="006E1FAF" w:rsidRPr="006E1FAF" w:rsidRDefault="006E1FAF" w:rsidP="006E1FAF">
            <w:pPr>
              <w:jc w:val="right"/>
              <w:rPr>
                <w:rFonts w:cstheme="minorHAnsi"/>
                <w:b/>
              </w:rPr>
            </w:pPr>
            <w:r w:rsidRPr="006E1FAF">
              <w:rPr>
                <w:rFonts w:cstheme="minorHAnsi"/>
                <w:b/>
              </w:rPr>
              <w:t>RAZEM</w:t>
            </w: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6E1FAF" w:rsidRPr="00037844" w:rsidRDefault="006E1FAF" w:rsidP="00FF0CA8">
            <w:pPr>
              <w:jc w:val="center"/>
              <w:rPr>
                <w:rFonts w:cstheme="minorHAnsi"/>
              </w:rPr>
            </w:pPr>
          </w:p>
        </w:tc>
      </w:tr>
    </w:tbl>
    <w:p w:rsidR="00561423" w:rsidRPr="00037844" w:rsidRDefault="00561423">
      <w:pPr>
        <w:rPr>
          <w:rFonts w:cstheme="minorHAnsi"/>
        </w:rPr>
      </w:pPr>
    </w:p>
    <w:sectPr w:rsidR="00561423" w:rsidRPr="000378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EC4" w:rsidRDefault="00B02EC4" w:rsidP="006E1FAF">
      <w:pPr>
        <w:spacing w:after="0" w:line="240" w:lineRule="auto"/>
      </w:pPr>
      <w:r>
        <w:separator/>
      </w:r>
    </w:p>
  </w:endnote>
  <w:endnote w:type="continuationSeparator" w:id="0">
    <w:p w:rsidR="00B02EC4" w:rsidRDefault="00B02EC4" w:rsidP="006E1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EC4" w:rsidRDefault="00B02EC4" w:rsidP="006E1FAF">
      <w:pPr>
        <w:spacing w:after="0" w:line="240" w:lineRule="auto"/>
      </w:pPr>
      <w:r>
        <w:separator/>
      </w:r>
    </w:p>
  </w:footnote>
  <w:footnote w:type="continuationSeparator" w:id="0">
    <w:p w:rsidR="00B02EC4" w:rsidRDefault="00B02EC4" w:rsidP="006E1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FAF" w:rsidRDefault="006E1FAF">
    <w:pPr>
      <w:pStyle w:val="Nagwek"/>
    </w:pPr>
    <w:r>
      <w:rPr>
        <w:noProof/>
        <w:lang w:eastAsia="pl-PL"/>
      </w:rPr>
      <w:drawing>
        <wp:inline distT="0" distB="0" distL="0" distR="0" wp14:anchorId="19E692E9">
          <wp:extent cx="5761355" cy="6280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2D"/>
    <w:rsid w:val="00037844"/>
    <w:rsid w:val="0021752D"/>
    <w:rsid w:val="00561423"/>
    <w:rsid w:val="006974A4"/>
    <w:rsid w:val="006E1FAF"/>
    <w:rsid w:val="006F041E"/>
    <w:rsid w:val="009A5DFA"/>
    <w:rsid w:val="00B02EC4"/>
    <w:rsid w:val="00D55B81"/>
    <w:rsid w:val="00E65330"/>
    <w:rsid w:val="00E70E3D"/>
    <w:rsid w:val="00FF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7A0DED-8C00-4FE2-88DF-4B104352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4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1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AF"/>
  </w:style>
  <w:style w:type="paragraph" w:styleId="Stopka">
    <w:name w:val="footer"/>
    <w:basedOn w:val="Normalny"/>
    <w:link w:val="StopkaZnak"/>
    <w:uiPriority w:val="99"/>
    <w:unhideWhenUsed/>
    <w:rsid w:val="006E1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AF"/>
  </w:style>
  <w:style w:type="paragraph" w:styleId="Tekstdymka">
    <w:name w:val="Balloon Text"/>
    <w:basedOn w:val="Normalny"/>
    <w:link w:val="TekstdymkaZnak"/>
    <w:uiPriority w:val="99"/>
    <w:semiHidden/>
    <w:unhideWhenUsed/>
    <w:rsid w:val="009A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2021-08-04T13:10:00Z</cp:lastPrinted>
  <dcterms:created xsi:type="dcterms:W3CDTF">2021-08-03T10:20:00Z</dcterms:created>
  <dcterms:modified xsi:type="dcterms:W3CDTF">2021-08-04T13:10:00Z</dcterms:modified>
</cp:coreProperties>
</file>